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54" w:rsidRPr="00876754" w:rsidRDefault="00876754" w:rsidP="00876754">
      <w:pPr>
        <w:tabs>
          <w:tab w:val="left" w:pos="27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54" w:rsidRPr="00876754" w:rsidRDefault="00876754" w:rsidP="008767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</w:t>
      </w:r>
      <w:r w:rsidRPr="00876754"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истории 10 класс  (72 часа)</w:t>
      </w:r>
    </w:p>
    <w:tbl>
      <w:tblPr>
        <w:tblStyle w:val="a8"/>
        <w:tblW w:w="15165" w:type="dxa"/>
        <w:tblInd w:w="235" w:type="dxa"/>
        <w:tblLayout w:type="fixed"/>
        <w:tblLook w:val="04A0" w:firstRow="1" w:lastRow="0" w:firstColumn="1" w:lastColumn="0" w:noHBand="0" w:noVBand="1"/>
      </w:tblPr>
      <w:tblGrid>
        <w:gridCol w:w="876"/>
        <w:gridCol w:w="2485"/>
        <w:gridCol w:w="2888"/>
        <w:gridCol w:w="4660"/>
        <w:gridCol w:w="2432"/>
        <w:gridCol w:w="1824"/>
      </w:tblGrid>
      <w:tr w:rsidR="00876754" w:rsidRPr="00876754" w:rsidTr="00395985">
        <w:trPr>
          <w:trHeight w:val="727"/>
        </w:trPr>
        <w:tc>
          <w:tcPr>
            <w:tcW w:w="876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b/>
                <w:sz w:val="24"/>
                <w:szCs w:val="24"/>
              </w:rPr>
              <w:t>(по отеч</w:t>
            </w:r>
            <w:proofErr w:type="gramStart"/>
            <w:r w:rsidRPr="0087675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876754">
              <w:rPr>
                <w:rFonts w:ascii="Times New Roman" w:hAnsi="Times New Roman" w:cs="Times New Roman"/>
                <w:b/>
                <w:sz w:val="24"/>
                <w:szCs w:val="24"/>
              </w:rPr>
              <w:t>О;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всеобщей</w:t>
            </w:r>
            <w:r w:rsidRPr="00876754">
              <w:rPr>
                <w:rFonts w:ascii="Times New Roman" w:hAnsi="Times New Roman" w:cs="Times New Roman"/>
                <w:b/>
                <w:sz w:val="24"/>
                <w:szCs w:val="24"/>
              </w:rPr>
              <w:t>.В)</w:t>
            </w:r>
          </w:p>
        </w:tc>
        <w:tc>
          <w:tcPr>
            <w:tcW w:w="2485" w:type="dxa"/>
          </w:tcPr>
          <w:p w:rsidR="00876754" w:rsidRPr="00876754" w:rsidRDefault="00876754" w:rsidP="0039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754" w:rsidRPr="00876754" w:rsidRDefault="00876754" w:rsidP="0039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88" w:type="dxa"/>
          </w:tcPr>
          <w:p w:rsidR="00876754" w:rsidRPr="00876754" w:rsidRDefault="00876754" w:rsidP="0039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754" w:rsidRPr="00876754" w:rsidRDefault="00876754" w:rsidP="0039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4660" w:type="dxa"/>
          </w:tcPr>
          <w:p w:rsidR="00876754" w:rsidRPr="00876754" w:rsidRDefault="00876754" w:rsidP="0039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образовательные результаты изучени</w:t>
            </w:r>
            <w:bookmarkStart w:id="0" w:name="_GoBack"/>
            <w:bookmarkEnd w:id="0"/>
            <w:r w:rsidRPr="00876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темы</w:t>
            </w:r>
          </w:p>
        </w:tc>
        <w:tc>
          <w:tcPr>
            <w:tcW w:w="2432" w:type="dxa"/>
          </w:tcPr>
          <w:p w:rsidR="00876754" w:rsidRPr="00876754" w:rsidRDefault="00876754" w:rsidP="0039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Ведущие формы, методы, средства обучения на уроке</w:t>
            </w:r>
          </w:p>
        </w:tc>
        <w:tc>
          <w:tcPr>
            <w:tcW w:w="1824" w:type="dxa"/>
          </w:tcPr>
          <w:p w:rsidR="00876754" w:rsidRPr="00876754" w:rsidRDefault="00876754" w:rsidP="003959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</w:t>
            </w:r>
          </w:p>
          <w:p w:rsidR="00876754" w:rsidRPr="00876754" w:rsidRDefault="00876754" w:rsidP="003959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</w:tbl>
    <w:p w:rsidR="00876754" w:rsidRPr="00876754" w:rsidRDefault="00876754" w:rsidP="0087675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754">
        <w:rPr>
          <w:rFonts w:ascii="Times New Roman" w:hAnsi="Times New Roman" w:cs="Times New Roman"/>
          <w:b/>
          <w:sz w:val="24"/>
          <w:szCs w:val="24"/>
        </w:rPr>
        <w:t xml:space="preserve">Всеобщая история с древнейших времён до конца </w:t>
      </w:r>
      <w:proofErr w:type="gramStart"/>
      <w:r w:rsidRPr="00876754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proofErr w:type="gramEnd"/>
      <w:r w:rsidRPr="00876754">
        <w:rPr>
          <w:rFonts w:ascii="Times New Roman" w:hAnsi="Times New Roman" w:cs="Times New Roman"/>
          <w:b/>
          <w:sz w:val="24"/>
          <w:szCs w:val="24"/>
        </w:rPr>
        <w:t>века.</w:t>
      </w:r>
    </w:p>
    <w:p w:rsidR="00876754" w:rsidRPr="00876754" w:rsidRDefault="00876754" w:rsidP="0087675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754">
        <w:rPr>
          <w:rFonts w:ascii="Times New Roman" w:hAnsi="Times New Roman" w:cs="Times New Roman"/>
          <w:b/>
          <w:sz w:val="24"/>
          <w:szCs w:val="24"/>
        </w:rPr>
        <w:t xml:space="preserve">История России с древнейших времён до конца </w:t>
      </w:r>
      <w:r w:rsidRPr="00876754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876754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tbl>
      <w:tblPr>
        <w:tblStyle w:val="a8"/>
        <w:tblW w:w="15182" w:type="dxa"/>
        <w:tblInd w:w="235" w:type="dxa"/>
        <w:tblLayout w:type="fixed"/>
        <w:tblLook w:val="04A0" w:firstRow="1" w:lastRow="0" w:firstColumn="1" w:lastColumn="0" w:noHBand="0" w:noVBand="1"/>
      </w:tblPr>
      <w:tblGrid>
        <w:gridCol w:w="858"/>
        <w:gridCol w:w="2274"/>
        <w:gridCol w:w="284"/>
        <w:gridCol w:w="2410"/>
        <w:gridCol w:w="5104"/>
        <w:gridCol w:w="2410"/>
        <w:gridCol w:w="1842"/>
      </w:tblGrid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1-О, В.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Периодизации всемирной истории. Особенности истории России.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-как проходил процесс зарождения исторической науки, её особенности в Древнем мире, Средневековье, Новом и Новейшем времени;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понятия и термины: принцип историзма, конкретно-исторического анализа, научной объективности, 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первобытно-общинный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строй, рабовладельческая формация, феодальное общество, азиатский способ производства;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-периодизацию истории Древнего мира, Средневековья, Новой и Новейшей истории;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-персоналии: Гомер, Геродот, Плутарх, Тит Ливий, Н.Н. Карамзин, В.Н. Татищев, Л. Морган, Э.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Тоффлер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России-часть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истории. Источники по истории Отечества. Структура курса истории России в 10 классе. Учебная литература по предмету.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Вводная лекция с элементами беседы.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Ознакомление с учебником, его структурой и содержанием разделов.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«Этапы развития человечества».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О-П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В-П.1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2-В.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Первобытная эпоха.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-истоки и факторы эволюции человека, этапы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становления;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-гипотезы о происхождении человека современного типа;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-основные черты неолитической революции;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-основные понятия и термины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палеолит, мезолит, неолит, энеолит, австралопитеки, питекантропы, синантропы, неандерталец, кроманьонец, матриархат, патриархат.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опрос.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 и картой «Стоянки первобытного человека».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П.4,5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3-В.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Деспотии Востока. 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-предпосылки возникновения государства, его функции в Древнем мире;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-первые государственные образования в долинах рек Нила, Тигра, Евфрата, Инда, Хуанхэ;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слабости первых государств;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-характерные черты военных деспотий;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-кастовый строй и его особенности в Индии;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-Китай в эпоху древности;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понятия и термины: военная деспотия,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варны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и касты, зороастризм, буддизм, конфуцианство.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Устный опрос.  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Заполнение таблицы, составление схем.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4-В.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Города-государства Греции и Италии.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-процесс становления цивилизации в Греции;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-возникновение городов-государств (полисов);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-становление демократии в Афинах;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-общественно-политический строй Спарты;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-особенности городов-государств Италии;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 основные понятия и термины: архонт, ареопаг, демократия, остракизм, полис, илоты, сенат, патриции, плебеи, республика, центурия, пролетарий, народный трибун;</w:t>
            </w:r>
            <w:proofErr w:type="gramEnd"/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-персоналии: Ромул, Солон,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Сервий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Туллий, Тарквиний Гордый.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исторического развития древних городов-государств Афин, Спарты и Рима.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 «Варианты развития полиса».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на тему «Исторический портрет Александра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Македонского».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П.8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5-В.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Возвышение Рима.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-процесс установления господства Рима над Италией;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-Пунические войны и их итоги;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-завоевание Македонии и городов-госуда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рств Гр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еции;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кризиса Римской республики, восстания рабов и их последствия;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-этапы становления Римской империи;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-основные понятия и термины: легион, манипула, всадники, цезарь;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-персоналии: Ганнибал, Тиберий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Гракх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, Спартак, Сулла, Гай Юлий Цезарь, Марк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Лициний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Крассс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Октавиан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Август, Клеопатра, Гай Цезарь Калигула, Нерон.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путей развития греческого и римского полисов, выделение общих черт и особенностей.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Составление развёрнутого плана на тему «Этапы развития римской государственности».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6-В.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Период раннего Средневековья (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вв.)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-облик раннего феодального общества и становление феодальной системы;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возникновения крупных раннефеодальных империй;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-роль христианства в эпоху Средневековья;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-создание Священной Римской империи германской нации;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-общественно-политическое устройство исламских стран. Создание Арабского халифата и причины его распада;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понятия и термины: домен, барщина, оброк, сеньор, вассал, шариат,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джухат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, халиф, мулла, харадж,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джизья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, шииты, сунниты.</w:t>
            </w:r>
            <w:proofErr w:type="gramEnd"/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Характеристика феодализма.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развития германских и итальянских земель.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Анализ общественного уклада арабов.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Выявление комплекса причин, приведших к возникновению ислама.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«Образование и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распад Арабского халифата».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П.13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Индоевропейцы. Исторические корни славян.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-родословную народов Евразии;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-миграции славян в эпоху Великого переселения народов;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-основание Киева и соседей славян.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8-О.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веках. Появление государства Русь. Первые русские князья.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-восточнославянские племена и места их расселения;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-общественный строй восточных славян;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-предпосылки к образованию государства.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-основные направления внутренней и внешней политики русских князей;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-давать характеристику историческим деятелям.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-первых русских князей и процесс создания государства Русь;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-княжение Игоря;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-правление княгини Ольги;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-основные даты, события и понятия.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Работа с картой (места расселения индоевропейцев, славян и их соседей).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П.4-7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9-О.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Древнерусское государство при Святославе и Владимире.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-меры, предпринятые Святославом для укрепления Древнерусского государства;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-внешнюю политику Святослава, её итоги и значение для государства;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-внешнюю политику при князе Владимире;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-крещение Руси и его значение для государства.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«Внешняя политика Святослава».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10-О.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rPr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Правление Ярослава Мудрого.</w:t>
            </w:r>
          </w:p>
          <w:p w:rsidR="00876754" w:rsidRPr="00876754" w:rsidRDefault="00876754" w:rsidP="00395985">
            <w:pPr>
              <w:rPr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Развитие феодальных отношений при Ярославичах.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 w:val="restart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-внутреннюю и внешнюю политику Ярослава;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-итоги правления Ярослава Мудрого;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-феодальную систему;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-категории феодально-зависимого населения;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-Русскую правду Ярославичей;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-первые народные восстания.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распада древнерусского государства и его последствия;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-особенности развития Галицко-Волынского княжества, Новгородской республики, Владимиро-Суздальского княжества.</w:t>
            </w:r>
          </w:p>
        </w:tc>
        <w:tc>
          <w:tcPr>
            <w:tcW w:w="2410" w:type="dxa"/>
            <w:vMerge w:val="restart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Документы.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П.9-11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Русь при внуках Ярослава Мудрого. Владимир Мономах. 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раздробленность Руси. 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13-О.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Руси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– начале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в. Зарождение русской цивилизации.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П.17,18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14-В.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Европа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15-О.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Монголо-татарское нашествие на Русь.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-возникновение монгольской державы;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нападения монголо-татар на Русь;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-основные даты и сражения;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-последствия монголо-татарского нашествия.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и опорного конспекта.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Карта. 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«Александр Невский».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876754" w:rsidRPr="00876754" w:rsidTr="00395985">
        <w:trPr>
          <w:trHeight w:val="699"/>
        </w:trPr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16-О.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Натиск завоевателей на северо-западные границы Руси. Первые схватки с крестоносцами и литовцами.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 w:val="restart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-северо-западную угрозу у границ русских земель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веке: орден меченосцев, Тевтонский орден, Литовское княжество, Швеция;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 Ледовое побоище и Невскую битву: даты, участники, ход, итоги и значение;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-отношения с Ордой;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подъема северо-восточных русских земель.</w:t>
            </w:r>
          </w:p>
        </w:tc>
        <w:tc>
          <w:tcPr>
            <w:tcW w:w="2410" w:type="dxa"/>
            <w:vMerge w:val="restart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на уроке таблицы. 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С.154-157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17-О.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Русь и Золотая Орда при Александре Невском. Предпосылки возрождения Руси.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С.157-161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18-О.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Возвышение новых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центров. Начало собирания земель вокруг Москвы.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познавательная.</w:t>
            </w:r>
          </w:p>
        </w:tc>
        <w:tc>
          <w:tcPr>
            <w:tcW w:w="5104" w:type="dxa"/>
            <w:vMerge w:val="restart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-процесс собирания земель вокруг Москвы.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-характеризовать объединительную политику московских князей;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-перечислять основные этапы взаимоотношений Руси и Золотой орды.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Куликовская битва: предпосылки, ход сражений, итоги и значение;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-результаты княжения Василия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-роль  церкви в объединении Руси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процесс борьбы за первенство Твери и Москвы;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возвышения Москвы;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-роль Ивана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и Дмитрия Донского в судьбе русского государства;</w:t>
            </w:r>
          </w:p>
        </w:tc>
        <w:tc>
          <w:tcPr>
            <w:tcW w:w="2410" w:type="dxa"/>
            <w:vMerge w:val="restart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22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С.168-173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Эпоха Куликовской битвы.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С.173-181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20-О.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Феодальная война на Руси.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 w:val="restart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color w:val="000000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конец ордынского владычества. Иван </w:t>
            </w:r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Присоединение Новгорода к Москве. Присоединение Твери. Ликвидация ордынского владычества. Присоединение Твери. Борьба за возвращение западных русских земель. Василий </w:t>
            </w:r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Завершение политического объединения русских земель и создание единого государства. Изменения в политическом строе и управлении. Усиление великокняжеской власти. Местничество. Система кормлений. Преобразования в войске. Зарождение поместной системы. Вотчинное и церковное землевладение. Судебник 1497 г. Ограничение свободы крестьян. Зарождение феодально-крепостнической системы</w:t>
            </w:r>
            <w:r w:rsidRPr="00876754">
              <w:rPr>
                <w:color w:val="000000"/>
                <w:sz w:val="24"/>
                <w:szCs w:val="24"/>
              </w:rPr>
              <w:t>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русской автокефальной церкви. Взаимоотношения церкви с великокняжеской властью. Ереси. </w:t>
            </w:r>
            <w:proofErr w:type="spellStart"/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Нестяжатели</w:t>
            </w:r>
            <w:proofErr w:type="spellEnd"/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иосифляне. Теория «Москва-Третий Рим».</w:t>
            </w:r>
          </w:p>
        </w:tc>
        <w:tc>
          <w:tcPr>
            <w:tcW w:w="2410" w:type="dxa"/>
            <w:vMerge w:val="restart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С.182-186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21-О.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-государь всея Руси. Русь между  Востоком и Западом.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22-О.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Хозяйство, власть и церковь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23-О.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24-О.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Ивана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.Реформы 1550-х гг.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 w:val="restart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-социально-экономические пи политические итоги развития Русского государства в </w:t>
            </w:r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начале</w:t>
            </w:r>
            <w:proofErr w:type="gramStart"/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proofErr w:type="gramEnd"/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Ослабление центральной власти. Боярское правление. Венчание Ивана </w:t>
            </w:r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царство. Восстание 1547 г. Избранная рада. А. Адашев. Сильвестр. Начало Земских  сборов. Судебник 1550 г. Реформы центрального и местного управления. Стоглавый собор. Военные реформы.</w:t>
            </w:r>
          </w:p>
          <w:p w:rsidR="00876754" w:rsidRPr="00876754" w:rsidRDefault="00876754" w:rsidP="00395985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</w:rPr>
            </w:pPr>
            <w:r w:rsidRPr="00876754">
              <w:rPr>
                <w:color w:val="000000"/>
              </w:rPr>
              <w:t xml:space="preserve">- обострение внутриполитической борьбы </w:t>
            </w:r>
            <w:proofErr w:type="gramStart"/>
            <w:r w:rsidRPr="00876754">
              <w:rPr>
                <w:color w:val="000000"/>
              </w:rPr>
              <w:t>в начале</w:t>
            </w:r>
            <w:proofErr w:type="gramEnd"/>
            <w:r w:rsidRPr="00876754">
              <w:rPr>
                <w:color w:val="000000"/>
              </w:rPr>
              <w:t xml:space="preserve"> 60-х гг. Падение Избранной рады. Смена внутриполитического курса. Сущность и цели опричной политики. Опричный террор. Позиция православной церкви. Ликвидация последних уделов. Поход Ивана </w:t>
            </w:r>
            <w:r w:rsidRPr="00876754">
              <w:rPr>
                <w:color w:val="000000"/>
                <w:lang w:val="en-US"/>
              </w:rPr>
              <w:t>IV</w:t>
            </w:r>
            <w:r w:rsidRPr="00876754">
              <w:rPr>
                <w:color w:val="000000"/>
              </w:rPr>
              <w:t xml:space="preserve"> на Новгород. Итоги опричной политики.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последствия опричнины и Ливонской войны.</w:t>
            </w:r>
          </w:p>
        </w:tc>
        <w:tc>
          <w:tcPr>
            <w:tcW w:w="2410" w:type="dxa"/>
            <w:vMerge w:val="restart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с элементами беседы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П.25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Ивана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Опричнина. Последние годы Грозного царя.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27-О.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Новые явления в русской культуре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28-В.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Эпоха Великих географических открытий. Завоевание Америки.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-направления географических открытий и великих путешественников;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-итоги европейской колониальной политики;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-изменения в соотношении сил европейских держав.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 Заполнение таблицы «Великие географические открытия и их последствия».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 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29-В.</w:t>
            </w:r>
          </w:p>
        </w:tc>
        <w:tc>
          <w:tcPr>
            <w:tcW w:w="2558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Западная Европа (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-начало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в.): новый этап развития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-понятие «новое время».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-принципы периодизации нового времени.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-социально-психологическое, экономическое и технологическое развитие Европы.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Беседа с учащимися о важнейших событиях нового времени, об особенностях нового этапа исторического развития.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30-О., В.</w:t>
            </w:r>
          </w:p>
        </w:tc>
        <w:tc>
          <w:tcPr>
            <w:tcW w:w="12482" w:type="dxa"/>
            <w:gridSpan w:val="5"/>
          </w:tcPr>
          <w:p w:rsidR="00876754" w:rsidRPr="00876754" w:rsidRDefault="00876754" w:rsidP="0039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31-О.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Начало Смуты.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Кризис общества и государства в России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познавательная.</w:t>
            </w:r>
          </w:p>
        </w:tc>
        <w:tc>
          <w:tcPr>
            <w:tcW w:w="5104" w:type="dxa"/>
            <w:vMerge w:val="restart"/>
          </w:tcPr>
          <w:p w:rsidR="00876754" w:rsidRPr="00876754" w:rsidRDefault="00876754" w:rsidP="00395985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показывать по карте города, охва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ченные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гражданской войной, </w:t>
            </w:r>
          </w:p>
          <w:p w:rsidR="00876754" w:rsidRPr="00876754" w:rsidRDefault="00876754" w:rsidP="00395985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-причины и суть 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Смутного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. Лжедмитрий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 Поход на Москву;</w:t>
            </w:r>
          </w:p>
          <w:p w:rsidR="00876754" w:rsidRPr="00876754" w:rsidRDefault="00876754" w:rsidP="00395985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-внутреннюю и внешнюю политику Лжедмитрия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6754" w:rsidRPr="00876754" w:rsidRDefault="00876754" w:rsidP="00395985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-Боярский заговор и воцарение Василия Шуйского;</w:t>
            </w:r>
          </w:p>
          <w:p w:rsidR="00876754" w:rsidRPr="00876754" w:rsidRDefault="00876754" w:rsidP="00395985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-причины восстания Ивана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-воцарение Лжедмитрия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 Тушинский вор;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вторжения Польши и Швеции;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-Семибоярщина;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-этапы освободительной войны против польских и шведских интервентов;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-ополчение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Минина и Дмитрия Пожарского, освобождение Москвы;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-Земский собор 1613 года и начало династии Романовых;</w:t>
            </w:r>
          </w:p>
          <w:p w:rsidR="00876754" w:rsidRPr="00876754" w:rsidRDefault="00876754" w:rsidP="00395985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-итоги и последствия Смуты.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Экономические последствия Смуты;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-усиления роли барщины и оброка;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-новые явления в экономике, рост товарно-денежных отношений, развитие мелкотоварного производства, возникновение мануфактур и наёмного труда;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-развитие торговли, ярмарки, формирование российского рынка и рост городов;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усиления позиций дворянства;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-Соборное Уложение 1649 г.;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-окончательное закрепощение крестьян, основные категории городского населения, духовенство, казачество.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-народы России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веке и освоение Сибири.</w:t>
            </w:r>
          </w:p>
        </w:tc>
        <w:tc>
          <w:tcPr>
            <w:tcW w:w="2410" w:type="dxa"/>
            <w:vMerge w:val="restart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П.30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Спасители Отечества.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33-О.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Россия после Смуты. Новые черты жизни России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 33-34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34-О.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» век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35-О.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Алексея Михайловича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П.32 .С.261-271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36-В.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Тридцатилетняя война и ее последствия.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 причины, участников войны. Основные даты и события.</w:t>
            </w:r>
          </w:p>
        </w:tc>
        <w:tc>
          <w:tcPr>
            <w:tcW w:w="2410" w:type="dxa"/>
            <w:vMerge w:val="restart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П.27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Государства Азии в позднем Средневековье.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 политическое и экономическое развитие государств Азии в позднем Средневековье.</w:t>
            </w: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Кризис сословного строя в Европе. Буржуазная революция в Англии.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-предпосылки и итоги буржуазных революций;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-революцию в Нидерландах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первую буржуазную революцию в Европе;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английской революции и религиозный фактор в гражданской войне в Англии;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-режим Кромвеля и Реставрацию. Итоги революции в Англии.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характера, социальных и политических предпосылок революции в Англии. Уяснение 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почему революция вошла в историю как буржуазная. Анализ Реставрации.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 Карта.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39-В.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Эпоха просвещения и просвещённый абсолютизм.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-просветителей и характеристику их взглядов;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-Особенности Просвещения во Франции;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-Просвещённый абсолютизм в Австрии и Пруссии: опыт реформ сверху;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ограниченности политики просвещённого абсолютизма.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Сопоставление взглядов просветителей Англии, Франции и германских государств.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Объяснение феномена просвещённого абсолютизма.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40-О.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 w:val="restart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состояния России накануне решающих перемен.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Знать хронологию Северной войны. 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Уметь показывать основной театр военных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действий. 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Объяснять причины войны и ее необходимость.</w:t>
            </w:r>
          </w:p>
        </w:tc>
        <w:tc>
          <w:tcPr>
            <w:tcW w:w="2410" w:type="dxa"/>
            <w:vMerge w:val="restart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опорного конспекта.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П.37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41-О.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накануне петровских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преобразований.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России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П.39,40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43-О.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Эпоха Петра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 Северная Война.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П.42,43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44-45.О.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rPr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Петра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rPr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Характеризовать экономическое состояние России при Петре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 Давать объяснение перестройке экономической структуры страны, сравнивать положение сословий в петровскую эпоху с прежним положением.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«Реформы Петра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на тему «Личность Петра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П.44,45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46-О.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 w:val="restart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Как отразились нововведения Петра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на российском обществе;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народных восстаний и их итоги;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 причины дворцовых переворотов, хронику событий и действующих лиц.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Уметь обобщать знания, делать выводы. Доказывать свои суждения. Анализировать изученный материал, аргументировать свою точку зрения, сравнивать исторические факты.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-Уложенная комиссия 1767 года: суть и значение;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внутренней политики Екатерины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-восстание под руководством Е.И. Пугачёва.</w:t>
            </w:r>
          </w:p>
        </w:tc>
        <w:tc>
          <w:tcPr>
            <w:tcW w:w="2410" w:type="dxa"/>
            <w:vMerge w:val="restart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47-О.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Расцвет дворянской империи. Экономика и население России во второй половине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48-О.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Могучая внешнеполитическая поступь империи.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П.48-49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49-О.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России во второй половине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П.53,54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50-О.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Тревожное окончание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-Общественно-политическое и социально-экономическое развитие Европы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 и его последствия.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-социально-экономические предпосылки промышленного переворота;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-особенности политического развития Англии в эпоху промышленного переворота;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английского общества в конце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Письменный опрос по предыдущим темам.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52-В.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Мир Востока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веке: наступление колониальной системы.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ослабления Османской империи;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-Британское завоевание Индии: итоги и последствия;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-путь самоизоляции Китая. 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развития Османской империи, империи Великих Моголов, Китая.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53-В.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в Северной Америке.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-особенности развития североамериканских колоний Англии;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-освободительную войну в Северной Америке;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-процесс образования США, утверждения демократ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-основные понятия: «Бостонское чаепитие», Билль о правах.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Анализ событий в североамериканских колониях Англии, как первой успешной освободительной, демократической революции, приведшей к реализации многих идей эпохи Просвещения.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54-В.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Великая французская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революция им её последствия для Европы.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-причины кризиса абсолютизма во Франции;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-установление якобинской диктатуры и революционный террор, его причины и итоги;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-Термидорианский переворот и установление режима Директории;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понятия и термины: федераты, Коммуна, якобинцы, кордельеры, федераты, жирондисты,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эбертитсты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, термидорианский режим, Директория.</w:t>
            </w:r>
            <w:proofErr w:type="gramEnd"/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об историческом значении революции во Франции, её воздействии на судьбы народов Европы.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Дискуссия на тему «Почему революция во Франции вошла в историю как Великая?».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Анализ якобинской диктатуры, его сопоставление с идеалами эпохи Просвещения.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П.38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Первые годы правления Александра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-внутреннюю политику Александра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, основные направления внешней политики.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П.56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56-В.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Наполеоновские войны.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-Вестфальскую систему миропорядка;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-Наполеоновские войны: причины, основные события, итоги и последствия;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-Венский конгресс и создание Священного Союза;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-международные отношения второй половины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П.39-49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57-О.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 основные факты, события, явления, хронологию, термины и понятия исторического периода;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П.57-58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Жизнь России в послевоенный период. Движение декабристов.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 об особенностях общественного движения первой половины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59-В.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Реакция и революции в Европе 1820-1840-х гг.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-революционные движения;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-социальную политику;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-общественно-политическое развитие индустриального общества.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60-О.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Николая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 об основных направлениях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внутреннейполитикиНиколая</w:t>
            </w:r>
            <w:proofErr w:type="spellEnd"/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6754" w:rsidRPr="00876754" w:rsidRDefault="00876754" w:rsidP="003959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-основные даты, события и термины.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П.60-61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61-О.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. Крымская война. Общественная и духовная жизнь России первой половины и середины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 об основных направлениях 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внешнейполитикиНиколая</w:t>
            </w:r>
            <w:proofErr w:type="spellEnd"/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6754" w:rsidRPr="00876754" w:rsidRDefault="00876754" w:rsidP="003959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 об особенностях общественного движения первой половины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Карта. 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П.62,63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62-В.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Европы: облик и противоречия промышленной эпохи. Национализм в Европе: возникновение новых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индустриальных держав.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-особенности промышленного развития и процесс формирования  индустриальных держав.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П.44,47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Колониализм и кризис «традиционного общества» в странах Востока. Завершение колониального раздела мира. Покорение Народов Африки.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-суть Восточного вопроса;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-Крымская война: причины, характер, участники, ход событий и итоги;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-«Опиумные войны» и закабаление Китая индустриальными державами;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-опыт модернизации Японии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Составление на уроке опорного плана-конспекта.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</w:t>
            </w:r>
            <w:proofErr w:type="spell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Модернизационная</w:t>
            </w:r>
            <w:proofErr w:type="spell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Японии».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П.45-46,51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64-В.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Западного полушария в 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развития стран Западного полушария в 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П.48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65-О.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Реформы Александра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 Россия после отмены крепостного права.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 w:val="restart"/>
          </w:tcPr>
          <w:p w:rsidR="00876754" w:rsidRPr="00876754" w:rsidRDefault="00876754" w:rsidP="003959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 основные факты, события, явления, хронологию, термины и понятия исторического периода;</w:t>
            </w:r>
          </w:p>
          <w:p w:rsidR="00876754" w:rsidRPr="00876754" w:rsidRDefault="00876754" w:rsidP="00395985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 о предпосылках  и причинах отмены крепостного права в России;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 об основных направлениях внешней и внутренней политики Александра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и Александра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6754" w:rsidRPr="00876754" w:rsidRDefault="00876754" w:rsidP="0039598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 об особенностях общественного движения во второй половине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века;</w:t>
            </w:r>
          </w:p>
        </w:tc>
        <w:tc>
          <w:tcPr>
            <w:tcW w:w="2410" w:type="dxa"/>
            <w:vMerge w:val="restart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П.68-71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66-О.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годы правления Александра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  <w:vMerge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П.78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67-В.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Наука и искусство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направления в культурной жизни общества в Европе в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Урок-конференция.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Защита сообщений.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П.81-84</w:t>
            </w: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68-О.</w:t>
            </w:r>
          </w:p>
        </w:tc>
        <w:tc>
          <w:tcPr>
            <w:tcW w:w="2274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«Государственно-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система России в конце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исторические факты, раскрывать причинно-следственные связи,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сравнивая события, определяя их основные характеристики;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-работать с исторической картой.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-основные даты, события, понятия и термины.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Повторительно-обобщающий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дат. Заполнение таблиц, работа по вопросам, заданиям, документам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754" w:rsidRPr="00876754" w:rsidTr="00395985">
        <w:tc>
          <w:tcPr>
            <w:tcW w:w="858" w:type="dxa"/>
          </w:tcPr>
          <w:p w:rsidR="00876754" w:rsidRP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74" w:type="dxa"/>
          </w:tcPr>
          <w:p w:rsidR="00876754" w:rsidRPr="00876754" w:rsidRDefault="00876754" w:rsidP="00876754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бобщающий урок по курсу «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древнейших времён до конца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-анализировать исторические факты, раскрывать причинно-следственные связи, сравнивая события, определяя их основные характеристики;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-работать с исторической картой.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-основные даты, события, понятия и термины.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Тестирование, диктант дат. Заполнение таблиц, работа по вопросам, заданиям, документам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754" w:rsidRPr="00876754" w:rsidTr="00395985">
        <w:tc>
          <w:tcPr>
            <w:tcW w:w="858" w:type="dxa"/>
          </w:tcPr>
          <w:p w:rsid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4" w:type="dxa"/>
          </w:tcPr>
          <w:p w:rsidR="00876754" w:rsidRPr="00876754" w:rsidRDefault="00876754" w:rsidP="00876754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</w:t>
            </w:r>
            <w:proofErr w:type="gramStart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бобщающий урок по курсу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с древнейших времён до конца </w:t>
            </w:r>
            <w:r w:rsidRPr="0087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754" w:rsidRDefault="00876754" w:rsidP="00876754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104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-анализировать исторические факты, раскрывать причинно-следственные связи, сравнивая события, определяя их основные характеристики;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-работать с исторической картой.</w:t>
            </w:r>
          </w:p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-основные даты, события, понятия и термины.</w:t>
            </w: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урок.</w:t>
            </w:r>
          </w:p>
          <w:p w:rsidR="00876754" w:rsidRPr="00876754" w:rsidRDefault="00876754" w:rsidP="003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4">
              <w:rPr>
                <w:rFonts w:ascii="Times New Roman" w:hAnsi="Times New Roman" w:cs="Times New Roman"/>
                <w:sz w:val="24"/>
                <w:szCs w:val="24"/>
              </w:rPr>
              <w:t>Тестирование, диктант дат. Заполнение таблиц, работа по вопросам, заданиям, документам</w:t>
            </w: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754" w:rsidRPr="00876754" w:rsidTr="00395985">
        <w:tc>
          <w:tcPr>
            <w:tcW w:w="858" w:type="dxa"/>
          </w:tcPr>
          <w:p w:rsidR="00876754" w:rsidRDefault="00876754" w:rsidP="00395985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274" w:type="dxa"/>
          </w:tcPr>
          <w:p w:rsidR="00876754" w:rsidRPr="00876754" w:rsidRDefault="00876754" w:rsidP="00876754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694" w:type="dxa"/>
            <w:gridSpan w:val="2"/>
          </w:tcPr>
          <w:p w:rsidR="00876754" w:rsidRPr="00876754" w:rsidRDefault="00876754" w:rsidP="00395985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76754" w:rsidRPr="00876754" w:rsidRDefault="00876754" w:rsidP="0039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76754" w:rsidRPr="00876754" w:rsidRDefault="00876754" w:rsidP="0039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6754" w:rsidRPr="00876754" w:rsidRDefault="00876754" w:rsidP="0087675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754" w:rsidRPr="00876754" w:rsidRDefault="00876754" w:rsidP="0087675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754" w:rsidRPr="00876754" w:rsidRDefault="00876754" w:rsidP="00876754">
      <w:pPr>
        <w:spacing w:line="240" w:lineRule="auto"/>
        <w:rPr>
          <w:sz w:val="24"/>
          <w:szCs w:val="24"/>
        </w:rPr>
      </w:pPr>
    </w:p>
    <w:p w:rsidR="00D8447B" w:rsidRPr="00876754" w:rsidRDefault="00D8447B" w:rsidP="00876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447B" w:rsidRPr="00876754" w:rsidSect="00876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369"/>
    <w:multiLevelType w:val="hybridMultilevel"/>
    <w:tmpl w:val="D85CFBFA"/>
    <w:lvl w:ilvl="0" w:tplc="50649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B0F9F"/>
    <w:multiLevelType w:val="hybridMultilevel"/>
    <w:tmpl w:val="12D037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234F63"/>
    <w:multiLevelType w:val="hybridMultilevel"/>
    <w:tmpl w:val="51489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A0"/>
    <w:rsid w:val="00395985"/>
    <w:rsid w:val="004165A0"/>
    <w:rsid w:val="00876754"/>
    <w:rsid w:val="00982AF9"/>
    <w:rsid w:val="00A01C49"/>
    <w:rsid w:val="00D8447B"/>
    <w:rsid w:val="00D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75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7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754"/>
    <w:rPr>
      <w:rFonts w:eastAsiaTheme="minorEastAsia"/>
      <w:lang w:eastAsia="ru-RU"/>
    </w:rPr>
  </w:style>
  <w:style w:type="table" w:styleId="a8">
    <w:name w:val="Table Grid"/>
    <w:basedOn w:val="a1"/>
    <w:rsid w:val="008767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7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7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75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7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754"/>
    <w:rPr>
      <w:rFonts w:eastAsiaTheme="minorEastAsia"/>
      <w:lang w:eastAsia="ru-RU"/>
    </w:rPr>
  </w:style>
  <w:style w:type="table" w:styleId="a8">
    <w:name w:val="Table Grid"/>
    <w:basedOn w:val="a1"/>
    <w:rsid w:val="008767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7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7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2017-02-15T11:53:00Z</dcterms:created>
  <dcterms:modified xsi:type="dcterms:W3CDTF">2017-02-15T15:21:00Z</dcterms:modified>
</cp:coreProperties>
</file>